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utoSpaceDE w:val="0"/>
        <w:autoSpaceDN w:val="0"/>
        <w:adjustRightInd w:val="0"/>
        <w:jc w:val="center"/>
        <w:rPr>
          <w:rFonts w:hint="default"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Объявляется конкурсный отбор на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</w:rPr>
        <w:t>предоставлени</w:t>
      </w:r>
      <w:r>
        <w:rPr>
          <w:rFonts w:hint="default" w:cs="Times New Roman"/>
          <w:b/>
          <w:bCs/>
          <w:color w:val="000000"/>
          <w:sz w:val="24"/>
          <w:szCs w:val="24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 субсиди</w:t>
      </w:r>
      <w:r>
        <w:rPr>
          <w:rFonts w:hint="default" w:cs="Times New Roman"/>
          <w:b/>
          <w:bCs/>
          <w:color w:val="000000"/>
          <w:sz w:val="24"/>
          <w:szCs w:val="24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 из бюджета Миасского город</w:t>
      </w:r>
      <w:r>
        <w:rPr>
          <w:rFonts w:hint="default"/>
          <w:b/>
          <w:bCs/>
          <w:sz w:val="24"/>
          <w:szCs w:val="24"/>
        </w:rPr>
        <w:t>ского округа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социально-ориентированным некоммерческим организациям в сфере физической культуры и спорта </w:t>
      </w:r>
      <w:r>
        <w:rPr>
          <w:rFonts w:hint="default"/>
          <w:b/>
          <w:bCs/>
          <w:sz w:val="24"/>
          <w:szCs w:val="24"/>
          <w:highlight w:val="none"/>
        </w:rPr>
        <w:t>на возмещение фактических затрат, связанных с проведением соревнований и (или) приобретением спортивной экипировки и инвентаря</w:t>
      </w:r>
    </w:p>
    <w:p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highlight w:val="none"/>
          <w:lang w:val="ru-RU"/>
        </w:rPr>
        <w:t xml:space="preserve"> </w:t>
      </w:r>
      <w:bookmarkStart w:id="2" w:name="_GoBack"/>
      <w:bookmarkEnd w:id="2"/>
    </w:p>
    <w:p>
      <w:pPr>
        <w:shd w:val="clear" w:color="auto" w:fill="FFFFFF"/>
        <w:autoSpaceDE w:val="0"/>
        <w:autoSpaceDN w:val="0"/>
        <w:adjustRightInd w:val="0"/>
        <w:ind w:firstLine="708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Субсидия предоставляется в целях возмещения затрат</w:t>
      </w:r>
      <w:r>
        <w:rPr>
          <w:rFonts w:hint="default"/>
          <w:sz w:val="24"/>
          <w:szCs w:val="24"/>
          <w:lang w:val="ru-RU"/>
        </w:rPr>
        <w:t xml:space="preserve">, </w:t>
      </w:r>
      <w:r>
        <w:rPr>
          <w:rFonts w:hint="default"/>
          <w:b w:val="0"/>
          <w:bCs w:val="0"/>
          <w:sz w:val="24"/>
          <w:szCs w:val="24"/>
          <w:highlight w:val="none"/>
        </w:rPr>
        <w:t>связанных с проведением соревнований и (или) приобретением спортивной экипировки и инвентаря</w:t>
      </w:r>
      <w:r>
        <w:rPr>
          <w:b w:val="0"/>
          <w:bCs w:val="0"/>
          <w:sz w:val="24"/>
          <w:szCs w:val="24"/>
        </w:rPr>
        <w:t>.</w:t>
      </w:r>
    </w:p>
    <w:p>
      <w:pPr>
        <w:autoSpaceDE w:val="0"/>
        <w:autoSpaceDN w:val="0"/>
        <w:adjustRightInd w:val="0"/>
        <w:ind w:firstLine="720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Общий</w:t>
      </w:r>
      <w:r>
        <w:rPr>
          <w:rFonts w:hint="default"/>
          <w:sz w:val="24"/>
          <w:szCs w:val="24"/>
          <w:lang w:val="ru-RU"/>
        </w:rPr>
        <w:t xml:space="preserve"> р</w:t>
      </w:r>
      <w:r>
        <w:rPr>
          <w:sz w:val="24"/>
          <w:szCs w:val="24"/>
        </w:rPr>
        <w:t xml:space="preserve">азмер субсидии </w:t>
      </w:r>
      <w:r>
        <w:rPr>
          <w:sz w:val="24"/>
          <w:szCs w:val="24"/>
          <w:highlight w:val="none"/>
        </w:rPr>
        <w:t xml:space="preserve">составляет </w:t>
      </w:r>
      <w:r>
        <w:rPr>
          <w:rFonts w:hint="default"/>
          <w:sz w:val="24"/>
          <w:szCs w:val="24"/>
          <w:highlight w:val="none"/>
          <w:lang w:val="ru-RU"/>
        </w:rPr>
        <w:t>300 000</w:t>
      </w:r>
      <w:r>
        <w:rPr>
          <w:sz w:val="24"/>
          <w:szCs w:val="24"/>
          <w:highlight w:val="none"/>
        </w:rPr>
        <w:t xml:space="preserve"> руб</w:t>
      </w:r>
      <w:r>
        <w:rPr>
          <w:sz w:val="24"/>
          <w:szCs w:val="24"/>
          <w:highlight w:val="none"/>
          <w:lang w:val="ru-RU"/>
        </w:rPr>
        <w:t>лей</w:t>
      </w:r>
      <w:r>
        <w:rPr>
          <w:rFonts w:hint="default"/>
          <w:sz w:val="24"/>
          <w:szCs w:val="24"/>
          <w:highlight w:val="none"/>
          <w:lang w:val="ru-RU"/>
        </w:rPr>
        <w:t>, и делится в равных долях,  пропорционально количеству поданых заявок.</w:t>
      </w:r>
    </w:p>
    <w:p>
      <w:pPr>
        <w:autoSpaceDE w:val="0"/>
        <w:autoSpaceDN w:val="0"/>
        <w:adjustRightInd w:val="0"/>
        <w:ind w:firstLine="720"/>
        <w:jc w:val="both"/>
        <w:rPr>
          <w:rFonts w:hint="default"/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</w:rPr>
        <w:t xml:space="preserve">Прием документов осуществляет </w:t>
      </w:r>
      <w:r>
        <w:rPr>
          <w:sz w:val="24"/>
          <w:szCs w:val="24"/>
          <w:u w:val="single"/>
          <w:lang w:val="ru-RU"/>
        </w:rPr>
        <w:t>Управление</w:t>
      </w:r>
      <w:r>
        <w:rPr>
          <w:rFonts w:hint="default"/>
          <w:sz w:val="24"/>
          <w:szCs w:val="24"/>
          <w:u w:val="single"/>
          <w:lang w:val="ru-RU"/>
        </w:rPr>
        <w:t xml:space="preserve"> ФКиС АМГО </w:t>
      </w:r>
      <w:r>
        <w:rPr>
          <w:sz w:val="24"/>
          <w:szCs w:val="24"/>
          <w:u w:val="single"/>
        </w:rPr>
        <w:t xml:space="preserve">с </w:t>
      </w:r>
      <w:r>
        <w:rPr>
          <w:rFonts w:hint="default"/>
          <w:sz w:val="24"/>
          <w:szCs w:val="24"/>
          <w:u w:val="single"/>
          <w:lang w:val="ru-RU"/>
        </w:rPr>
        <w:t>07</w:t>
      </w:r>
      <w:r>
        <w:rPr>
          <w:sz w:val="24"/>
          <w:szCs w:val="24"/>
          <w:u w:val="single"/>
        </w:rPr>
        <w:t>.</w:t>
      </w:r>
      <w:r>
        <w:rPr>
          <w:rFonts w:hint="default"/>
          <w:sz w:val="24"/>
          <w:szCs w:val="24"/>
          <w:u w:val="single"/>
          <w:lang w:val="ru-RU"/>
        </w:rPr>
        <w:t>11</w:t>
      </w:r>
      <w:r>
        <w:rPr>
          <w:sz w:val="24"/>
          <w:szCs w:val="24"/>
          <w:u w:val="single"/>
        </w:rPr>
        <w:t>.202</w:t>
      </w:r>
      <w:r>
        <w:rPr>
          <w:rFonts w:hint="default"/>
          <w:sz w:val="24"/>
          <w:szCs w:val="24"/>
          <w:u w:val="single"/>
          <w:lang w:val="ru-RU"/>
        </w:rPr>
        <w:t>3</w:t>
      </w:r>
      <w:r>
        <w:rPr>
          <w:sz w:val="24"/>
          <w:szCs w:val="24"/>
          <w:u w:val="single"/>
        </w:rPr>
        <w:t xml:space="preserve">г. по </w:t>
      </w:r>
      <w:r>
        <w:rPr>
          <w:rFonts w:hint="default"/>
          <w:sz w:val="24"/>
          <w:szCs w:val="24"/>
          <w:u w:val="single"/>
          <w:lang w:val="ru-RU"/>
        </w:rPr>
        <w:t>13</w:t>
      </w:r>
      <w:r>
        <w:rPr>
          <w:sz w:val="24"/>
          <w:szCs w:val="24"/>
          <w:u w:val="single"/>
        </w:rPr>
        <w:t>.</w:t>
      </w:r>
      <w:r>
        <w:rPr>
          <w:rFonts w:hint="default"/>
          <w:sz w:val="24"/>
          <w:szCs w:val="24"/>
          <w:u w:val="single"/>
          <w:lang w:val="ru-RU"/>
        </w:rPr>
        <w:t>11.</w:t>
      </w:r>
      <w:r>
        <w:rPr>
          <w:sz w:val="24"/>
          <w:szCs w:val="24"/>
          <w:u w:val="single"/>
        </w:rPr>
        <w:t>202</w:t>
      </w:r>
      <w:r>
        <w:rPr>
          <w:rFonts w:hint="default"/>
          <w:sz w:val="24"/>
          <w:szCs w:val="24"/>
          <w:u w:val="single"/>
          <w:lang w:val="ru-RU"/>
        </w:rPr>
        <w:t>3</w:t>
      </w:r>
      <w:r>
        <w:rPr>
          <w:sz w:val="24"/>
          <w:szCs w:val="24"/>
          <w:u w:val="single"/>
        </w:rPr>
        <w:t>г.</w:t>
      </w:r>
      <w:r>
        <w:rPr>
          <w:rFonts w:hint="default"/>
          <w:sz w:val="24"/>
          <w:szCs w:val="24"/>
          <w:u w:val="single"/>
          <w:lang w:val="ru-RU"/>
        </w:rPr>
        <w:t xml:space="preserve"> по адресу: 456300, </w:t>
      </w:r>
      <w:r>
        <w:rPr>
          <w:sz w:val="24"/>
          <w:szCs w:val="24"/>
          <w:u w:val="single"/>
        </w:rPr>
        <w:t>г. Миасс, проспект Автозаводцев, 52, каб. 1</w:t>
      </w:r>
      <w:r>
        <w:rPr>
          <w:rFonts w:hint="default"/>
          <w:sz w:val="24"/>
          <w:szCs w:val="24"/>
          <w:u w:val="single"/>
          <w:lang w:val="ru-RU"/>
        </w:rPr>
        <w:t>.</w:t>
      </w: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Контактный </w:t>
      </w:r>
      <w:r>
        <w:rPr>
          <w:sz w:val="24"/>
          <w:szCs w:val="24"/>
        </w:rPr>
        <w:t>телефон 8 (3513) 55-06-06</w:t>
      </w:r>
      <w:r>
        <w:rPr>
          <w:rFonts w:hint="default"/>
          <w:sz w:val="24"/>
          <w:szCs w:val="24"/>
          <w:lang w:val="ru-RU"/>
        </w:rPr>
        <w:t xml:space="preserve">, адрес электронной почты: </w:t>
      </w:r>
      <w:r>
        <w:rPr>
          <w:rFonts w:hint="default"/>
          <w:sz w:val="24"/>
          <w:szCs w:val="24"/>
          <w:lang w:val="en-US"/>
        </w:rPr>
        <w:t>sport@miass.gov74.ru</w:t>
      </w:r>
      <w:r>
        <w:rPr>
          <w:sz w:val="24"/>
          <w:szCs w:val="24"/>
        </w:rPr>
        <w:t>.</w:t>
      </w:r>
    </w:p>
    <w:p>
      <w:pPr>
        <w:tabs>
          <w:tab w:val="left" w:pos="1950"/>
        </w:tabs>
        <w:autoSpaceDE w:val="0"/>
        <w:autoSpaceDN w:val="0"/>
        <w:adjustRightInd w:val="0"/>
        <w:rPr>
          <w:sz w:val="24"/>
          <w:szCs w:val="24"/>
        </w:rPr>
      </w:pPr>
    </w:p>
    <w:p>
      <w:pPr>
        <w:tabs>
          <w:tab w:val="left" w:pos="1950"/>
        </w:tabs>
        <w:autoSpaceDE w:val="0"/>
        <w:autoSpaceDN w:val="0"/>
        <w:adjustRightInd w:val="0"/>
        <w:ind w:firstLine="720"/>
        <w:jc w:val="center"/>
        <w:rPr>
          <w:rFonts w:hint="default"/>
          <w:b/>
          <w:bCs/>
          <w:sz w:val="24"/>
          <w:szCs w:val="24"/>
          <w:u w:val="single"/>
          <w:lang w:val="ru-RU"/>
        </w:rPr>
      </w:pPr>
      <w:r>
        <w:rPr>
          <w:b/>
          <w:bCs/>
          <w:sz w:val="24"/>
          <w:szCs w:val="24"/>
          <w:u w:val="single"/>
          <w:lang w:val="ru-RU"/>
        </w:rPr>
        <w:t>УСЛОВИЯ</w:t>
      </w:r>
      <w:r>
        <w:rPr>
          <w:rFonts w:hint="default"/>
          <w:b/>
          <w:bCs/>
          <w:sz w:val="24"/>
          <w:szCs w:val="24"/>
          <w:u w:val="single"/>
          <w:lang w:val="ru-RU"/>
        </w:rPr>
        <w:t xml:space="preserve"> И ПОРЯДОК ПРОВЕДЕНИЯ ОТБОРА</w:t>
      </w:r>
    </w:p>
    <w:p>
      <w:pPr>
        <w:tabs>
          <w:tab w:val="left" w:pos="1950"/>
        </w:tabs>
        <w:autoSpaceDE w:val="0"/>
        <w:autoSpaceDN w:val="0"/>
        <w:adjustRightInd w:val="0"/>
        <w:ind w:firstLine="720"/>
        <w:rPr>
          <w:rFonts w:hint="default"/>
          <w:sz w:val="24"/>
          <w:szCs w:val="24"/>
          <w:lang w:val="ru-RU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green"/>
          <w:u w:val="single"/>
          <w:lang w:val="ru-RU"/>
        </w:rPr>
      </w:pPr>
      <w:bookmarkStart w:id="0" w:name="sub_106"/>
      <w:r>
        <w:rPr>
          <w:b/>
          <w:bCs/>
          <w:sz w:val="24"/>
          <w:szCs w:val="24"/>
          <w:u w:val="single"/>
        </w:rPr>
        <w:t xml:space="preserve">1. </w:t>
      </w:r>
      <w:bookmarkEnd w:id="0"/>
      <w:r>
        <w:rPr>
          <w:rFonts w:hint="default" w:cs="Times New Roman"/>
          <w:b/>
          <w:bCs/>
          <w:sz w:val="24"/>
          <w:szCs w:val="24"/>
          <w:highlight w:val="none"/>
          <w:u w:val="single"/>
          <w:lang w:val="ru-RU"/>
        </w:rPr>
        <w:t>С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ru-RU"/>
        </w:rPr>
        <w:t>убсиди</w:t>
      </w:r>
      <w:r>
        <w:rPr>
          <w:rFonts w:hint="default" w:cs="Times New Roman"/>
          <w:b/>
          <w:bCs/>
          <w:sz w:val="24"/>
          <w:szCs w:val="24"/>
          <w:highlight w:val="none"/>
          <w:u w:val="single"/>
          <w:lang w:val="ru-RU"/>
        </w:rPr>
        <w:t>я предоставляется при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ru-RU"/>
        </w:rPr>
        <w:t xml:space="preserve"> соответстви</w:t>
      </w:r>
      <w:r>
        <w:rPr>
          <w:rFonts w:hint="default" w:cs="Times New Roman"/>
          <w:b/>
          <w:bCs/>
          <w:sz w:val="24"/>
          <w:szCs w:val="24"/>
          <w:highlight w:val="none"/>
          <w:u w:val="single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ru-RU"/>
        </w:rPr>
        <w:t xml:space="preserve"> участник</w:t>
      </w:r>
      <w:r>
        <w:rPr>
          <w:rFonts w:hint="default" w:cs="Times New Roman"/>
          <w:b/>
          <w:bCs/>
          <w:sz w:val="24"/>
          <w:szCs w:val="24"/>
          <w:highlight w:val="none"/>
          <w:u w:val="single"/>
          <w:lang w:val="ru-RU"/>
        </w:rPr>
        <w:t>а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ru-RU"/>
        </w:rPr>
        <w:t xml:space="preserve"> отбора следующим критериями:</w:t>
      </w: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- проведение социально-ориентированными организациями сферы физической культуры и спорта физкультурно-спортивных мероприятий,  соревнований различного уровня;</w:t>
      </w: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- охват занимающихся/участников  100  и более человек;</w:t>
      </w: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- отсутствие неосвоенных субсидий, предоставленных ранее;</w:t>
      </w: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- соответствие платежных документов, предоставляемых к возмещению затрат, спортивным целям и объёмам финансирования.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Участник отбора по состоянию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на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последнее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>число месяца,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предшествующего месяцу, в котором планируется проведение отбора, должен соответствовать следующим требованиям:</w:t>
      </w:r>
    </w:p>
    <w:p>
      <w:pPr>
        <w:pStyle w:val="4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4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2) у участника отбора должна отсутствовать просроченная (неурегулированная) задолженность по денежным обязательствам перед Миасским городским округом;</w:t>
      </w:r>
    </w:p>
    <w:p>
      <w:pPr>
        <w:pStyle w:val="4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3) участник отбора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>
      <w:pPr>
        <w:pStyle w:val="4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4)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именуются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>
      <w:pPr>
        <w:pStyle w:val="4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5) 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в пункте 1.2 настоящего Порядка.</w:t>
      </w:r>
    </w:p>
    <w:p>
      <w:pPr>
        <w:pStyle w:val="4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6) </w:t>
      </w:r>
      <w:r>
        <w:rPr>
          <w:rFonts w:ascii="Times New Roman" w:hAnsi="Times New Roman" w:eastAsia="Times New Roman" w:cs="Times New Roman"/>
          <w:sz w:val="24"/>
          <w:szCs w:val="24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>
      <w:pPr>
        <w:ind w:firstLine="708"/>
        <w:jc w:val="both"/>
        <w:rPr>
          <w:sz w:val="24"/>
          <w:szCs w:val="24"/>
          <w:highlight w:val="yellow"/>
          <w:u w:val="single"/>
        </w:rPr>
      </w:pPr>
    </w:p>
    <w:p>
      <w:pPr>
        <w:ind w:firstLine="720"/>
        <w:jc w:val="both"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highlight w:val="none"/>
          <w:u w:val="single"/>
        </w:rPr>
        <w:t>2. Для получения субсидии получатель (далее - претендент) предоставляет</w:t>
      </w:r>
      <w:r>
        <w:rPr>
          <w:rFonts w:hint="default"/>
          <w:b/>
          <w:bCs/>
          <w:sz w:val="24"/>
          <w:szCs w:val="24"/>
          <w:highlight w:val="none"/>
          <w:u w:val="single"/>
          <w:lang w:val="ru-RU"/>
        </w:rPr>
        <w:t xml:space="preserve"> </w:t>
      </w:r>
      <w:r>
        <w:rPr>
          <w:b/>
          <w:bCs/>
          <w:sz w:val="24"/>
          <w:szCs w:val="24"/>
          <w:highlight w:val="none"/>
          <w:u w:val="single"/>
        </w:rPr>
        <w:t xml:space="preserve">в указанный </w:t>
      </w:r>
      <w:r>
        <w:rPr>
          <w:b/>
          <w:bCs/>
          <w:sz w:val="24"/>
          <w:szCs w:val="24"/>
          <w:highlight w:val="none"/>
          <w:u w:val="single"/>
          <w:lang w:val="ru-RU"/>
        </w:rPr>
        <w:t>о</w:t>
      </w:r>
      <w:r>
        <w:rPr>
          <w:rFonts w:hint="default"/>
          <w:b/>
          <w:bCs/>
          <w:sz w:val="24"/>
          <w:szCs w:val="24"/>
          <w:highlight w:val="none"/>
          <w:u w:val="single"/>
          <w:lang w:val="ru-RU"/>
        </w:rPr>
        <w:t xml:space="preserve"> приеме документов </w:t>
      </w:r>
      <w:r>
        <w:rPr>
          <w:b/>
          <w:bCs/>
          <w:sz w:val="24"/>
          <w:szCs w:val="24"/>
          <w:highlight w:val="none"/>
          <w:u w:val="single"/>
        </w:rPr>
        <w:t xml:space="preserve">срок </w:t>
      </w:r>
      <w:r>
        <w:rPr>
          <w:b/>
          <w:bCs/>
          <w:sz w:val="24"/>
          <w:szCs w:val="24"/>
          <w:highlight w:val="none"/>
          <w:u w:val="single"/>
          <w:lang w:val="ru-RU"/>
        </w:rPr>
        <w:t>заявку</w:t>
      </w:r>
      <w:r>
        <w:rPr>
          <w:rFonts w:hint="default"/>
          <w:b/>
          <w:bCs/>
          <w:sz w:val="24"/>
          <w:szCs w:val="24"/>
          <w:highlight w:val="none"/>
          <w:u w:val="single"/>
          <w:lang w:val="ru-RU"/>
        </w:rPr>
        <w:t xml:space="preserve"> на участие в отборе (согласно образца, утвержденного Постановлением АМГО от 20.10.2023г. № 5222) с приложением </w:t>
      </w:r>
      <w:r>
        <w:rPr>
          <w:b/>
          <w:bCs/>
          <w:sz w:val="24"/>
          <w:szCs w:val="24"/>
          <w:highlight w:val="none"/>
          <w:u w:val="single"/>
        </w:rPr>
        <w:t>следующи</w:t>
      </w:r>
      <w:r>
        <w:rPr>
          <w:b/>
          <w:bCs/>
          <w:sz w:val="24"/>
          <w:szCs w:val="24"/>
          <w:highlight w:val="none"/>
          <w:u w:val="single"/>
          <w:lang w:val="ru-RU"/>
        </w:rPr>
        <w:t>х</w:t>
      </w:r>
      <w:r>
        <w:rPr>
          <w:rFonts w:hint="default"/>
          <w:b/>
          <w:bCs/>
          <w:sz w:val="24"/>
          <w:szCs w:val="24"/>
          <w:highlight w:val="none"/>
          <w:u w:val="single"/>
          <w:lang w:val="ru-RU"/>
        </w:rPr>
        <w:t xml:space="preserve"> </w:t>
      </w:r>
      <w:r>
        <w:rPr>
          <w:b/>
          <w:bCs/>
          <w:sz w:val="24"/>
          <w:szCs w:val="24"/>
          <w:highlight w:val="none"/>
          <w:u w:val="single"/>
        </w:rPr>
        <w:t>документов:</w:t>
      </w:r>
    </w:p>
    <w:p>
      <w:pPr>
        <w:pStyle w:val="4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1) выданную налоговым органом справку, подтверждающую соответствие участника отбора по состоянию на последнее число месяца, предшествующего месяцу, в котором планируется проведение отбора, требованию об отсутствии у соответствующего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4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подписанную руководителем участника отбора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\l "P312"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информацию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 участнике отбора по форме согласно приложению 2 к настоящему Порядку, содержащую в том числе следующие сведения:</w:t>
      </w:r>
    </w:p>
    <w:p>
      <w:pPr>
        <w:pStyle w:val="4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 том, что по состоянию на последнее число месяца, предшествующего месяцу, в котором планируется проведение отбора, у участника отбора отсутствует просроченная (неурегулированная) задолженность по денежным обязательствам перед Миасским городским округом;</w:t>
      </w:r>
    </w:p>
    <w:p>
      <w:pPr>
        <w:pStyle w:val="4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 том, что участник отбора по состоянию на последнее число месяца, предшествующего месяцу, в котором планируется проведение отбора,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</w:p>
    <w:p>
      <w:pPr>
        <w:pStyle w:val="4"/>
        <w:numPr>
          <w:ilvl w:val="0"/>
          <w:numId w:val="1"/>
        </w:numPr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1" w:name="P90"/>
      <w:bookmarkEnd w:id="1"/>
      <w:r>
        <w:rPr>
          <w:rFonts w:ascii="Times New Roman" w:hAnsi="Times New Roman" w:eastAsia="Times New Roman" w:cs="Times New Roman"/>
          <w:sz w:val="24"/>
          <w:szCs w:val="24"/>
        </w:rPr>
        <w:t>выписку из Единого государственного реестра юридических лиц, полученную не ранее последнего числа месяца, предшествующего месяцу, в котором планируется проведение отбора;</w:t>
      </w:r>
    </w:p>
    <w:p>
      <w:pPr>
        <w:pStyle w:val="4"/>
        <w:numPr>
          <w:ilvl w:val="0"/>
          <w:numId w:val="1"/>
        </w:numPr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актом);</w:t>
      </w:r>
    </w:p>
    <w:p>
      <w:pPr>
        <w:pStyle w:val="4"/>
        <w:numPr>
          <w:ilvl w:val="0"/>
          <w:numId w:val="1"/>
        </w:numPr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ведущие активную работу в области пропаганды здорового образа жизни, физической культуры и спорта на территории Миасского городского округа путем организации и проведения физкультурно-спортивных мероприятий, спортивно-массовых мероприятий и соревнований различного уровня;</w:t>
      </w:r>
    </w:p>
    <w:p>
      <w:pPr>
        <w:ind w:firstLine="708" w:firstLineChars="0"/>
        <w:jc w:val="both"/>
        <w:rPr>
          <w:rFonts w:hint="default"/>
          <w:sz w:val="24"/>
          <w:szCs w:val="24"/>
          <w:highlight w:val="yellow"/>
          <w:shd w:val="clear"/>
          <w:lang w:val="ru-RU"/>
        </w:rPr>
      </w:pPr>
      <w:r>
        <w:rPr>
          <w:rFonts w:hint="default" w:cs="Times New Roman"/>
          <w:sz w:val="24"/>
          <w:szCs w:val="24"/>
          <w:highlight w:val="none"/>
          <w:lang w:val="ru-RU"/>
        </w:rPr>
        <w:t>Указанные выше д</w:t>
      </w:r>
      <w:r>
        <w:rPr>
          <w:rFonts w:hint="default" w:ascii="Times New Roman" w:hAnsi="Times New Roman" w:cs="Times New Roman"/>
          <w:sz w:val="24"/>
          <w:szCs w:val="24"/>
          <w:shd w:val="clear"/>
        </w:rPr>
        <w:t>окументы</w:t>
      </w:r>
      <w:r>
        <w:rPr>
          <w:rFonts w:hint="default" w:cs="Times New Roman"/>
          <w:sz w:val="24"/>
          <w:szCs w:val="24"/>
          <w:shd w:val="clear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shd w:val="clear"/>
        </w:rPr>
        <w:t>представляются в Управление ФКиС АМГО в прошитом и пронумерованном виде с указанием на обороте последнего листа на месте прошивки суммарного количества листов представленных документов.</w:t>
      </w:r>
      <w:r>
        <w:rPr>
          <w:rFonts w:hint="default" w:cs="Times New Roman"/>
          <w:sz w:val="24"/>
          <w:szCs w:val="24"/>
          <w:shd w:val="clear"/>
          <w:lang w:val="ru-RU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A8752"/>
    <w:multiLevelType w:val="singleLevel"/>
    <w:tmpl w:val="7F6A8752"/>
    <w:lvl w:ilvl="0" w:tentative="0">
      <w:start w:val="3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AF"/>
    <w:rsid w:val="001C28B7"/>
    <w:rsid w:val="001D445C"/>
    <w:rsid w:val="002012CB"/>
    <w:rsid w:val="00272053"/>
    <w:rsid w:val="004339AF"/>
    <w:rsid w:val="004727C4"/>
    <w:rsid w:val="004A73E4"/>
    <w:rsid w:val="00700BA4"/>
    <w:rsid w:val="00733484"/>
    <w:rsid w:val="008637E2"/>
    <w:rsid w:val="0088270A"/>
    <w:rsid w:val="00B76206"/>
    <w:rsid w:val="027D54CA"/>
    <w:rsid w:val="10350CCF"/>
    <w:rsid w:val="52B63C88"/>
    <w:rsid w:val="587032B9"/>
    <w:rsid w:val="5CB54DA9"/>
    <w:rsid w:val="70AC684A"/>
    <w:rsid w:val="782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等线" w:cs="Calibri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585</Words>
  <Characters>3335</Characters>
  <Lines>27</Lines>
  <Paragraphs>7</Paragraphs>
  <TotalTime>0</TotalTime>
  <ScaleCrop>false</ScaleCrop>
  <LinksUpToDate>false</LinksUpToDate>
  <CharactersWithSpaces>3913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2021-04-01T09:37:00Z</dcterms:created>
  <dc:creator>Главный бухгалтер</dc:creator>
  <cp:lastModifiedBy>Главный бухгалтер</cp:lastModifiedBy>
  <dcterms:modified xsi:type="dcterms:W3CDTF">2023-11-07T07:51:12Z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E99090CB57E441D985B8D52AEE2C689A</vt:lpwstr>
  </property>
</Properties>
</file>